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8834238"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01CD714" w14:textId="77777777" w:rsidR="00627AD5" w:rsidRDefault="00627AD5" w:rsidP="00DA06EB">
            <w:pPr>
              <w:spacing w:before="120" w:after="120"/>
              <w:contextualSpacing/>
              <w:jc w:val="center"/>
              <w:rPr>
                <w:rFonts w:asciiTheme="minorHAnsi" w:hAnsiTheme="minorHAnsi" w:cstheme="minorHAnsi"/>
                <w:b/>
              </w:rPr>
            </w:pPr>
          </w:p>
          <w:p w14:paraId="193E40B5" w14:textId="3255C96B"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21A35BFE"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627AD5" w:rsidRPr="00627AD5">
              <w:rPr>
                <w:rFonts w:asciiTheme="minorHAnsi" w:hAnsiTheme="minorHAnsi" w:cstheme="minorHAnsi"/>
                <w:b/>
                <w:bCs/>
              </w:rPr>
              <w:t>Łódź</w:t>
            </w:r>
          </w:p>
          <w:p w14:paraId="3F4CA6ED" w14:textId="245C936A" w:rsidR="00B67D39" w:rsidRPr="001837B6" w:rsidRDefault="00627AD5" w:rsidP="00DA06EB">
            <w:pPr>
              <w:spacing w:line="360" w:lineRule="auto"/>
              <w:jc w:val="center"/>
              <w:rPr>
                <w:rFonts w:asciiTheme="minorHAnsi" w:eastAsiaTheme="majorEastAsia" w:hAnsiTheme="minorHAnsi" w:cstheme="minorHAnsi"/>
                <w:b/>
                <w:bCs/>
                <w:i/>
                <w:iCs/>
              </w:rPr>
            </w:pPr>
            <w:r w:rsidRPr="001837B6">
              <w:rPr>
                <w:rFonts w:asciiTheme="minorHAnsi" w:hAnsiTheme="minorHAnsi" w:cstheme="minorHAnsi"/>
                <w:b/>
                <w:bCs/>
                <w:color w:val="000000"/>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EA6F7C">
      <w:pPr>
        <w:tabs>
          <w:tab w:val="left" w:pos="1628"/>
        </w:tabs>
        <w:spacing w:before="240" w:after="240"/>
        <w:jc w:val="center"/>
        <w:rPr>
          <w:rFonts w:cstheme="minorHAnsi"/>
          <w:b/>
          <w:szCs w:val="18"/>
        </w:rPr>
      </w:pPr>
      <w:r w:rsidRPr="00B67D39">
        <w:rPr>
          <w:rFonts w:cstheme="minorHAnsi"/>
          <w:b/>
          <w:szCs w:val="18"/>
        </w:rPr>
        <w:t>OFERTA</w:t>
      </w:r>
    </w:p>
    <w:p w14:paraId="374FBE27" w14:textId="77777777" w:rsidR="00A62B4C" w:rsidRPr="00B67D39" w:rsidRDefault="00A62B4C" w:rsidP="00627AD5">
      <w:pPr>
        <w:jc w:val="both"/>
        <w:rPr>
          <w:rFonts w:eastAsia="Verdana" w:cs="Times New Roman"/>
          <w:szCs w:val="18"/>
        </w:rPr>
      </w:pPr>
    </w:p>
    <w:p w14:paraId="45E0F981" w14:textId="02A3D778" w:rsidR="00A62B4C" w:rsidRPr="00EA6F7C" w:rsidRDefault="00B67D39" w:rsidP="00EA6F7C">
      <w:pPr>
        <w:spacing w:after="120"/>
        <w:jc w:val="both"/>
        <w:rPr>
          <w:rFonts w:cstheme="minorHAnsi"/>
          <w:szCs w:val="18"/>
          <w:lang w:eastAsia="pl-PL"/>
        </w:rPr>
      </w:pPr>
      <w:r w:rsidRPr="00B67D39">
        <w:rPr>
          <w:rFonts w:cstheme="minorHAnsi"/>
          <w:szCs w:val="18"/>
          <w:lang w:eastAsia="pl-PL"/>
        </w:rPr>
        <w:t xml:space="preserve">Dotyczy postępowania zakupowego nr </w:t>
      </w:r>
      <w:r w:rsidR="007C6A11" w:rsidRPr="007C6A11">
        <w:rPr>
          <w:rFonts w:cstheme="minorHAnsi"/>
          <w:b/>
          <w:bCs/>
          <w:szCs w:val="18"/>
          <w:lang w:eastAsia="pl-PL"/>
        </w:rPr>
        <w:t>POST/DYS/OLD/GZ/0</w:t>
      </w:r>
      <w:r w:rsidR="005677F6">
        <w:rPr>
          <w:rFonts w:cstheme="minorHAnsi"/>
          <w:b/>
          <w:bCs/>
          <w:szCs w:val="18"/>
          <w:lang w:eastAsia="pl-PL"/>
        </w:rPr>
        <w:t>0</w:t>
      </w:r>
      <w:r w:rsidR="003437B1">
        <w:rPr>
          <w:rFonts w:cstheme="minorHAnsi"/>
          <w:b/>
          <w:bCs/>
          <w:szCs w:val="18"/>
          <w:lang w:eastAsia="pl-PL"/>
        </w:rPr>
        <w:t>258</w:t>
      </w:r>
      <w:r w:rsidR="007C6A11" w:rsidRPr="007C6A11">
        <w:rPr>
          <w:rFonts w:cstheme="minorHAnsi"/>
          <w:b/>
          <w:bCs/>
          <w:szCs w:val="18"/>
          <w:lang w:eastAsia="pl-PL"/>
        </w:rPr>
        <w:t>/202</w:t>
      </w:r>
      <w:r w:rsidR="005677F6">
        <w:rPr>
          <w:rFonts w:cstheme="minorHAnsi"/>
          <w:b/>
          <w:bCs/>
          <w:szCs w:val="18"/>
          <w:lang w:eastAsia="pl-PL"/>
        </w:rPr>
        <w:t>6</w:t>
      </w:r>
      <w:r w:rsidR="007C6A11" w:rsidRPr="007C6A11">
        <w:rPr>
          <w:rFonts w:cstheme="minorHAnsi"/>
          <w:b/>
          <w:bCs/>
          <w:szCs w:val="18"/>
          <w:lang w:eastAsia="pl-PL"/>
        </w:rPr>
        <w:t xml:space="preserve"> </w:t>
      </w:r>
      <w:r w:rsidRPr="00B67D39">
        <w:rPr>
          <w:rFonts w:cstheme="minorHAnsi"/>
          <w:szCs w:val="18"/>
          <w:lang w:eastAsia="pl-PL"/>
        </w:rPr>
        <w:t>prowadzonego w trybie przetargu nieograniczonego pn.</w:t>
      </w:r>
      <w:r w:rsidR="00627AD5">
        <w:rPr>
          <w:rFonts w:cstheme="minorHAnsi"/>
          <w:szCs w:val="18"/>
          <w:lang w:eastAsia="pl-PL"/>
        </w:rPr>
        <w:t xml:space="preserve"> </w:t>
      </w:r>
      <w:r w:rsidR="003437B1" w:rsidRPr="003437B1">
        <w:rPr>
          <w:rFonts w:cstheme="minorHAnsi"/>
          <w:b/>
          <w:bCs/>
          <w:szCs w:val="18"/>
          <w:lang w:eastAsia="pl-PL"/>
        </w:rPr>
        <w:t xml:space="preserve">Wykonanie dokumentacji projektowej i robót budowlanych na terenie działania Oddziału Łódź RE Sieradz: „Modernizacja stacji 110/15 </w:t>
      </w:r>
      <w:proofErr w:type="spellStart"/>
      <w:r w:rsidR="003437B1" w:rsidRPr="003437B1">
        <w:rPr>
          <w:rFonts w:cstheme="minorHAnsi"/>
          <w:b/>
          <w:bCs/>
          <w:szCs w:val="18"/>
          <w:lang w:eastAsia="pl-PL"/>
        </w:rPr>
        <w:t>kV</w:t>
      </w:r>
      <w:proofErr w:type="spellEnd"/>
      <w:r w:rsidR="003437B1" w:rsidRPr="003437B1">
        <w:rPr>
          <w:rFonts w:cstheme="minorHAnsi"/>
          <w:b/>
          <w:bCs/>
          <w:szCs w:val="18"/>
          <w:lang w:eastAsia="pl-PL"/>
        </w:rPr>
        <w:t xml:space="preserve"> Łask 2. Modernizacja rozdzielni 110kV do układu H5”</w:t>
      </w:r>
      <w:r w:rsidR="003437B1">
        <w:rPr>
          <w:rFonts w:cstheme="minorHAnsi"/>
          <w:b/>
          <w:bCs/>
          <w:szCs w:val="18"/>
          <w:lang w:eastAsia="pl-PL"/>
        </w:rPr>
        <w:t>.</w:t>
      </w:r>
    </w:p>
    <w:p w14:paraId="323FFB31" w14:textId="77777777" w:rsidR="00B67D39" w:rsidRPr="003437B1" w:rsidRDefault="00B67D39" w:rsidP="00EA6F7C">
      <w:pPr>
        <w:pStyle w:val="Akapitzlist"/>
        <w:numPr>
          <w:ilvl w:val="0"/>
          <w:numId w:val="33"/>
        </w:numPr>
        <w:spacing w:before="240" w:after="120" w:line="240" w:lineRule="exact"/>
        <w:ind w:left="426" w:hanging="142"/>
        <w:contextualSpacing w:val="0"/>
        <w:jc w:val="both"/>
        <w:rPr>
          <w:rFonts w:cstheme="minorHAnsi"/>
          <w:b/>
          <w:szCs w:val="18"/>
        </w:rPr>
      </w:pPr>
      <w:r w:rsidRPr="003437B1">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3595900F" w:rsidR="00B67D39" w:rsidRPr="003437B1" w:rsidRDefault="00B67D39" w:rsidP="00EA6F7C">
      <w:pPr>
        <w:pStyle w:val="Akapitzlist"/>
        <w:numPr>
          <w:ilvl w:val="0"/>
          <w:numId w:val="33"/>
        </w:numPr>
        <w:spacing w:before="240" w:after="120" w:line="240" w:lineRule="exact"/>
        <w:ind w:left="426" w:hanging="142"/>
        <w:contextualSpacing w:val="0"/>
        <w:jc w:val="both"/>
        <w:rPr>
          <w:rFonts w:cstheme="minorHAnsi"/>
          <w:b/>
          <w:szCs w:val="18"/>
        </w:rPr>
      </w:pPr>
      <w:r w:rsidRPr="003437B1">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1E2D54F1" w14:textId="5038D225" w:rsidR="00EA6F7C" w:rsidRPr="00EA6F7C" w:rsidRDefault="00EA6F7C" w:rsidP="00EA6F7C">
      <w:pPr>
        <w:pStyle w:val="Akapitzlist"/>
        <w:numPr>
          <w:ilvl w:val="0"/>
          <w:numId w:val="33"/>
        </w:numPr>
        <w:tabs>
          <w:tab w:val="left" w:pos="567"/>
          <w:tab w:val="center" w:pos="4536"/>
          <w:tab w:val="right" w:pos="9072"/>
        </w:tabs>
        <w:spacing w:before="240" w:after="120" w:line="240" w:lineRule="exact"/>
        <w:ind w:left="425" w:firstLine="0"/>
        <w:contextualSpacing w:val="0"/>
        <w:rPr>
          <w:rFonts w:cstheme="minorHAnsi"/>
          <w:szCs w:val="18"/>
        </w:rPr>
      </w:pPr>
      <w:r>
        <w:rPr>
          <w:rFonts w:cstheme="minorHAnsi"/>
          <w:b/>
          <w:szCs w:val="18"/>
        </w:rPr>
        <w:t xml:space="preserve"> </w:t>
      </w:r>
      <w:r w:rsidRPr="00EA6F7C">
        <w:rPr>
          <w:rFonts w:cstheme="minorHAnsi"/>
          <w:b/>
          <w:szCs w:val="18"/>
        </w:rPr>
        <w:t>OSOBA UPRAWNIONA DO UDZIAŁU W AUKCJI ELEKTRONICZNEJ:</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EA6F7C" w:rsidRPr="00B67D39" w14:paraId="02DA3A4E" w14:textId="77777777" w:rsidTr="00BB1951">
        <w:tc>
          <w:tcPr>
            <w:tcW w:w="2694" w:type="dxa"/>
            <w:shd w:val="clear" w:color="auto" w:fill="F2F2F2" w:themeFill="background1" w:themeFillShade="F2"/>
          </w:tcPr>
          <w:p w14:paraId="4C2069A2" w14:textId="77777777" w:rsidR="00EA6F7C" w:rsidRPr="00807D09" w:rsidRDefault="00EA6F7C" w:rsidP="00BB1951">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12813BA7" w14:textId="77777777" w:rsidR="00EA6F7C" w:rsidRPr="00B67D39" w:rsidRDefault="00EA6F7C" w:rsidP="00BB1951">
            <w:pPr>
              <w:spacing w:before="100" w:line="240" w:lineRule="exact"/>
              <w:ind w:left="426" w:hanging="426"/>
              <w:rPr>
                <w:rFonts w:cstheme="minorHAnsi"/>
                <w:szCs w:val="18"/>
              </w:rPr>
            </w:pPr>
          </w:p>
        </w:tc>
      </w:tr>
      <w:tr w:rsidR="00EA6F7C" w:rsidRPr="00B67D39" w14:paraId="6D57C6BF" w14:textId="77777777" w:rsidTr="00BB1951">
        <w:tc>
          <w:tcPr>
            <w:tcW w:w="2694" w:type="dxa"/>
            <w:shd w:val="clear" w:color="auto" w:fill="F2F2F2" w:themeFill="background1" w:themeFillShade="F2"/>
          </w:tcPr>
          <w:p w14:paraId="08FB8480" w14:textId="77777777" w:rsidR="00EA6F7C" w:rsidRPr="00807D09" w:rsidRDefault="00EA6F7C" w:rsidP="00BB1951">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416E4E4" w14:textId="77777777" w:rsidR="00EA6F7C" w:rsidRPr="00B67D39" w:rsidRDefault="00EA6F7C" w:rsidP="00BB1951">
            <w:pPr>
              <w:spacing w:before="100" w:line="240" w:lineRule="exact"/>
              <w:ind w:left="426" w:hanging="426"/>
              <w:rPr>
                <w:rFonts w:cstheme="minorHAnsi"/>
                <w:szCs w:val="18"/>
              </w:rPr>
            </w:pPr>
          </w:p>
        </w:tc>
      </w:tr>
      <w:tr w:rsidR="00EA6F7C" w:rsidRPr="00B67D39" w14:paraId="5C3CE1A0" w14:textId="77777777" w:rsidTr="00BB1951">
        <w:tc>
          <w:tcPr>
            <w:tcW w:w="2694" w:type="dxa"/>
            <w:shd w:val="clear" w:color="auto" w:fill="F2F2F2" w:themeFill="background1" w:themeFillShade="F2"/>
          </w:tcPr>
          <w:p w14:paraId="5B708CBA" w14:textId="77777777" w:rsidR="00EA6F7C" w:rsidRPr="00807D09" w:rsidRDefault="00EA6F7C" w:rsidP="00BB1951">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07D39D0E" w14:textId="77777777" w:rsidR="00EA6F7C" w:rsidRPr="00B67D39" w:rsidRDefault="00EA6F7C" w:rsidP="00BB1951">
            <w:pPr>
              <w:spacing w:before="100" w:line="240" w:lineRule="exact"/>
              <w:ind w:left="426" w:hanging="426"/>
              <w:rPr>
                <w:rFonts w:cstheme="minorHAnsi"/>
                <w:szCs w:val="18"/>
              </w:rPr>
            </w:pPr>
          </w:p>
        </w:tc>
      </w:tr>
      <w:tr w:rsidR="00EA6F7C" w:rsidRPr="00B67D39" w14:paraId="02E45810" w14:textId="77777777" w:rsidTr="00BB1951">
        <w:tc>
          <w:tcPr>
            <w:tcW w:w="2694" w:type="dxa"/>
            <w:shd w:val="clear" w:color="auto" w:fill="F2F2F2" w:themeFill="background1" w:themeFillShade="F2"/>
          </w:tcPr>
          <w:p w14:paraId="26A8922A" w14:textId="77777777" w:rsidR="00EA6F7C" w:rsidRPr="00807D09" w:rsidRDefault="00EA6F7C" w:rsidP="00BB1951">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BFC2356" w14:textId="77777777" w:rsidR="00EA6F7C" w:rsidRPr="00B67D39" w:rsidRDefault="00EA6F7C" w:rsidP="00BB1951">
            <w:pPr>
              <w:spacing w:before="100" w:line="240" w:lineRule="exact"/>
              <w:ind w:left="426" w:hanging="426"/>
              <w:rPr>
                <w:rFonts w:cstheme="minorHAnsi"/>
                <w:szCs w:val="18"/>
                <w:lang w:val="de-DE"/>
              </w:rPr>
            </w:pPr>
          </w:p>
        </w:tc>
      </w:tr>
    </w:tbl>
    <w:p w14:paraId="3C6DBA0A" w14:textId="433CEC29" w:rsidR="00B67D39" w:rsidRDefault="00B67D39" w:rsidP="00EA6F7C">
      <w:pPr>
        <w:pStyle w:val="Nagwek2"/>
        <w:widowControl w:val="0"/>
        <w:numPr>
          <w:ilvl w:val="0"/>
          <w:numId w:val="33"/>
        </w:numPr>
        <w:spacing w:before="240" w:after="120" w:line="240" w:lineRule="exact"/>
        <w:ind w:left="426" w:hanging="142"/>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886F091" w14:textId="3A31F338" w:rsidR="00B67D39" w:rsidRPr="00B67D39" w:rsidRDefault="00B67D39" w:rsidP="00EA6F7C">
      <w:pPr>
        <w:pStyle w:val="Akapitzlist"/>
        <w:spacing w:before="120" w:after="120"/>
        <w:ind w:left="425"/>
        <w:contextualSpacing w:val="0"/>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r w:rsidR="00EA6F7C">
        <w:rPr>
          <w:rFonts w:cstheme="minorHAnsi"/>
          <w:szCs w:val="18"/>
        </w:rPr>
        <w:t>................................</w:t>
      </w:r>
      <w:r w:rsidRPr="00B67D39">
        <w:rPr>
          <w:rFonts w:cstheme="minorHAnsi"/>
          <w:szCs w:val="18"/>
        </w:rPr>
        <w:t>.........................)</w:t>
      </w:r>
    </w:p>
    <w:p w14:paraId="4BC7C9D6" w14:textId="77777777" w:rsidR="00B67D39" w:rsidRPr="00B67D39" w:rsidRDefault="00B67D39" w:rsidP="00EA6F7C">
      <w:pPr>
        <w:pStyle w:val="Akapitzlist"/>
        <w:spacing w:before="120" w:after="120"/>
        <w:ind w:left="425"/>
        <w:contextualSpacing w:val="0"/>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A942BCA" w14:textId="33A5894B" w:rsidR="00A64514" w:rsidRPr="007C6A11" w:rsidRDefault="00B67D39" w:rsidP="00EA6F7C">
      <w:pPr>
        <w:pStyle w:val="Akapitzlist"/>
        <w:spacing w:before="120" w:after="120"/>
        <w:ind w:left="425"/>
        <w:contextualSpacing w:val="0"/>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r w:rsidR="00EA6F7C">
        <w:rPr>
          <w:rFonts w:cstheme="minorHAnsi"/>
          <w:szCs w:val="18"/>
        </w:rPr>
        <w:t>...............................</w:t>
      </w:r>
      <w:r w:rsidRPr="00B67D39">
        <w:rPr>
          <w:rFonts w:cstheme="minorHAnsi"/>
          <w:szCs w:val="18"/>
        </w:rPr>
        <w:t>....................)</w:t>
      </w:r>
    </w:p>
    <w:p w14:paraId="518BA825" w14:textId="70A95178" w:rsidR="00B67D39" w:rsidRPr="00715360" w:rsidRDefault="00B67D39" w:rsidP="003437B1">
      <w:pPr>
        <w:pStyle w:val="Nagwek2"/>
        <w:widowControl w:val="0"/>
        <w:numPr>
          <w:ilvl w:val="0"/>
          <w:numId w:val="33"/>
        </w:numPr>
        <w:spacing w:before="120" w:after="120" w:line="240" w:lineRule="exact"/>
        <w:ind w:left="426" w:hanging="219"/>
        <w:rPr>
          <w:rFonts w:cstheme="minorHAnsi"/>
          <w:b/>
        </w:rPr>
      </w:pPr>
      <w:r w:rsidRPr="00715360">
        <w:rPr>
          <w:rFonts w:cstheme="minorHAnsi"/>
          <w:b/>
        </w:rPr>
        <w:lastRenderedPageBreak/>
        <w:t>OŚWIADCZENIA I INFORMACJE:</w:t>
      </w:r>
    </w:p>
    <w:p w14:paraId="75BE7991" w14:textId="77777777" w:rsidR="00B67D39" w:rsidRPr="00B67D39" w:rsidRDefault="00B67D39" w:rsidP="005677F6">
      <w:pPr>
        <w:pStyle w:val="Akapitzlist"/>
        <w:spacing w:line="240" w:lineRule="exact"/>
        <w:ind w:left="0"/>
        <w:contextualSpacing w:val="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074E4B15"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lang w:eastAsia="pl-PL"/>
        </w:rPr>
        <w:t>Spełniamy warunki udziału w postępowaniu wskazane w pkt. 1.2 Załącznika nr 2 do SWZ,</w:t>
      </w:r>
      <w:r w:rsidR="00627AD5">
        <w:rPr>
          <w:rFonts w:cstheme="minorHAnsi"/>
          <w:szCs w:val="18"/>
          <w:lang w:eastAsia="pl-PL"/>
        </w:rPr>
        <w:br/>
      </w:r>
      <w:r w:rsidRPr="00B67D39">
        <w:rPr>
          <w:rFonts w:cstheme="minorHAnsi"/>
          <w:szCs w:val="18"/>
          <w:lang w:eastAsia="pl-PL"/>
        </w:rPr>
        <w:t xml:space="preserve">jeśli Zamawiający wskazał takie warunki. </w:t>
      </w:r>
    </w:p>
    <w:p w14:paraId="74DA589F" w14:textId="63877FF7"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w:t>
      </w:r>
      <w:r w:rsidR="007C6A11">
        <w:rPr>
          <w:rFonts w:cstheme="minorHAnsi"/>
          <w:szCs w:val="18"/>
          <w:lang w:eastAsia="pl-PL"/>
        </w:rPr>
        <w:br/>
      </w:r>
      <w:r w:rsidRPr="00B67D39">
        <w:rPr>
          <w:rFonts w:cstheme="minorHAnsi"/>
          <w:szCs w:val="18"/>
          <w:lang w:eastAsia="pl-PL"/>
        </w:rPr>
        <w:t>które przekazujemy w załączeniu.</w:t>
      </w:r>
    </w:p>
    <w:p w14:paraId="7786BF00" w14:textId="77777777"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7C6A11">
      <w:pPr>
        <w:pStyle w:val="Akapitzlist"/>
        <w:numPr>
          <w:ilvl w:val="3"/>
          <w:numId w:val="30"/>
        </w:numPr>
        <w:ind w:left="426" w:hanging="426"/>
        <w:contextualSpacing w:val="0"/>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AA2E793" w:rsidR="00B67D39" w:rsidRPr="00B67D39" w:rsidRDefault="00B67D39" w:rsidP="007C6A11">
      <w:pPr>
        <w:pStyle w:val="Akapitzlist"/>
        <w:numPr>
          <w:ilvl w:val="3"/>
          <w:numId w:val="30"/>
        </w:numPr>
        <w:ind w:left="426" w:hanging="426"/>
        <w:contextualSpacing w:val="0"/>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CE6F0B" w:rsidP="007C6A11">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CE6F0B" w:rsidP="007C6A11">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7C6A11">
            <w:pPr>
              <w:spacing w:after="80"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7C6A11">
            <w:pPr>
              <w:spacing w:after="80"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7C6A11">
            <w:pPr>
              <w:spacing w:after="80"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7C6A11">
            <w:pPr>
              <w:spacing w:after="80"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7C6A11">
            <w:pPr>
              <w:spacing w:after="80"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7C6A11">
            <w:pPr>
              <w:spacing w:after="80"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7C6A11">
            <w:pPr>
              <w:spacing w:after="80"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7C6A11">
            <w:pPr>
              <w:spacing w:after="80"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7C6A11">
            <w:pPr>
              <w:spacing w:after="80"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7C6A11">
            <w:pPr>
              <w:spacing w:after="80" w:line="240" w:lineRule="exact"/>
              <w:ind w:right="-284"/>
              <w:jc w:val="center"/>
              <w:rPr>
                <w:rFonts w:asciiTheme="minorHAnsi" w:hAnsiTheme="minorHAnsi" w:cstheme="minorHAnsi"/>
                <w:szCs w:val="18"/>
              </w:rPr>
            </w:pPr>
          </w:p>
        </w:tc>
      </w:tr>
    </w:tbl>
    <w:p w14:paraId="47158E41" w14:textId="77777777" w:rsidR="00B67D39" w:rsidRPr="00B67D39" w:rsidRDefault="00B67D39" w:rsidP="007C6A11">
      <w:pPr>
        <w:pStyle w:val="Akapitzlist"/>
        <w:ind w:left="426"/>
        <w:contextualSpacing w:val="0"/>
        <w:rPr>
          <w:rFonts w:cstheme="minorHAnsi"/>
          <w:szCs w:val="18"/>
          <w:lang w:eastAsia="pl-PL"/>
        </w:rPr>
      </w:pPr>
    </w:p>
    <w:p w14:paraId="1AE0F470" w14:textId="77777777" w:rsidR="00B67D39" w:rsidRP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4EDF543A" w:rsidR="00B67D39" w:rsidRP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rPr>
        <w:t>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w:t>
      </w:r>
      <w:r w:rsidR="00E81E86">
        <w:rPr>
          <w:rFonts w:cstheme="minorHAnsi"/>
          <w:szCs w:val="18"/>
        </w:rPr>
        <w:br/>
      </w:r>
      <w:r w:rsidRPr="00B67D39">
        <w:rPr>
          <w:rFonts w:cstheme="minorHAnsi"/>
          <w:szCs w:val="18"/>
        </w:rPr>
        <w:t xml:space="preserve">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w:t>
      </w:r>
      <w:r w:rsidR="00E81E86">
        <w:rPr>
          <w:rFonts w:cstheme="minorHAnsi"/>
          <w:i/>
          <w:szCs w:val="18"/>
        </w:rPr>
        <w:br/>
      </w:r>
      <w:r w:rsidRPr="00B67D39">
        <w:rPr>
          <w:rFonts w:cstheme="minorHAnsi"/>
          <w:i/>
          <w:szCs w:val="18"/>
        </w:rPr>
        <w:t>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1073373E" w14:textId="1FE5E898" w:rsidR="00B67D39" w:rsidRP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lang w:eastAsia="pl-PL"/>
        </w:rPr>
        <w:t xml:space="preserve">Oświadczamy, że załączone do </w:t>
      </w:r>
      <w:r w:rsidR="00627AD5">
        <w:rPr>
          <w:rFonts w:cstheme="minorHAnsi"/>
          <w:szCs w:val="18"/>
          <w:lang w:eastAsia="pl-PL"/>
        </w:rPr>
        <w:t>O</w:t>
      </w:r>
      <w:r w:rsidRPr="00B67D39">
        <w:rPr>
          <w:rFonts w:cstheme="minorHAnsi"/>
          <w:szCs w:val="18"/>
          <w:lang w:eastAsia="pl-PL"/>
        </w:rPr>
        <w:t>ferty dokumenty przedstawiają stan prawny i faktyczny, aktualny</w:t>
      </w:r>
      <w:r w:rsidR="00E81E86">
        <w:rPr>
          <w:rFonts w:cstheme="minorHAnsi"/>
          <w:szCs w:val="18"/>
          <w:lang w:eastAsia="pl-PL"/>
        </w:rPr>
        <w:br/>
      </w:r>
      <w:r w:rsidRPr="00B67D39">
        <w:rPr>
          <w:rFonts w:cstheme="minorHAnsi"/>
          <w:szCs w:val="18"/>
          <w:lang w:eastAsia="pl-PL"/>
        </w:rPr>
        <w:t>na dzień złożenia oferty (za składanie nieprawdziwych informacji Wykonawca odpowiada zgodnie z art. 270 Kodeksu Karnego).</w:t>
      </w:r>
    </w:p>
    <w:p w14:paraId="3BB27B39" w14:textId="72D7278D" w:rsidR="00B67D39" w:rsidRP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w:t>
      </w:r>
      <w:r w:rsidR="00E81E86">
        <w:rPr>
          <w:rFonts w:cstheme="minorHAnsi"/>
          <w:szCs w:val="18"/>
          <w:lang w:eastAsia="pl-PL"/>
        </w:rPr>
        <w:br/>
      </w:r>
      <w:r w:rsidRPr="00B67D39">
        <w:rPr>
          <w:rFonts w:cstheme="minorHAnsi"/>
          <w:szCs w:val="18"/>
          <w:lang w:eastAsia="pl-PL"/>
        </w:rPr>
        <w:t>i zapewniamy wystarczające gwarancje wdrożenia odpowiednich środków technicznych i organizacyjnych, aby przetwarzanie danych osobowych spełniało wymogi wynikające z obowiązujących przepisów</w:t>
      </w:r>
      <w:r w:rsidR="00E81E86">
        <w:rPr>
          <w:rFonts w:cstheme="minorHAnsi"/>
          <w:szCs w:val="18"/>
          <w:lang w:eastAsia="pl-PL"/>
        </w:rPr>
        <w:br/>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BEBFF63" w:rsidR="00B67D39" w:rsidRPr="00B67D39" w:rsidRDefault="00B67D39" w:rsidP="007C6A11">
      <w:pPr>
        <w:pStyle w:val="Akapitzlist"/>
        <w:spacing w:before="120"/>
        <w:ind w:left="993" w:hanging="567"/>
        <w:contextualSpacing w:val="0"/>
        <w:jc w:val="both"/>
        <w:rPr>
          <w:rFonts w:cstheme="minorHAnsi"/>
          <w:szCs w:val="18"/>
        </w:rPr>
      </w:pPr>
      <w:r w:rsidRPr="00B67D39">
        <w:rPr>
          <w:rFonts w:cstheme="minorHAnsi"/>
          <w:szCs w:val="18"/>
          <w:lang w:eastAsia="pl-PL"/>
        </w:rPr>
        <w:t>1</w:t>
      </w:r>
      <w:r w:rsidR="00627AD5">
        <w:rPr>
          <w:rFonts w:cstheme="minorHAnsi"/>
          <w:szCs w:val="18"/>
          <w:lang w:eastAsia="pl-PL"/>
        </w:rPr>
        <w:t>2</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5"/>
      </w:r>
    </w:p>
    <w:p w14:paraId="07B95326" w14:textId="65897F9F" w:rsidR="00B67D39" w:rsidRPr="00B67D39" w:rsidRDefault="00B67D39" w:rsidP="007C6A11">
      <w:pPr>
        <w:pStyle w:val="Akapitzlist"/>
        <w:spacing w:before="120"/>
        <w:ind w:left="993" w:hanging="567"/>
        <w:contextualSpacing w:val="0"/>
        <w:jc w:val="both"/>
        <w:rPr>
          <w:rFonts w:cstheme="minorHAnsi"/>
          <w:szCs w:val="18"/>
        </w:rPr>
      </w:pPr>
      <w:r w:rsidRPr="00B67D39">
        <w:rPr>
          <w:rFonts w:cstheme="minorHAnsi"/>
          <w:szCs w:val="18"/>
        </w:rPr>
        <w:t>1</w:t>
      </w:r>
      <w:r w:rsidR="00627AD5">
        <w:rPr>
          <w:rFonts w:cstheme="minorHAnsi"/>
          <w:szCs w:val="18"/>
        </w:rPr>
        <w:t>2</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7C6A11">
      <w:pPr>
        <w:pStyle w:val="Akapitzlist"/>
        <w:numPr>
          <w:ilvl w:val="1"/>
          <w:numId w:val="29"/>
        </w:numPr>
        <w:spacing w:line="240" w:lineRule="exact"/>
        <w:ind w:left="1418" w:hanging="425"/>
        <w:contextualSpacing w:val="0"/>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7C6A11">
      <w:pPr>
        <w:pStyle w:val="Akapitzlist"/>
        <w:numPr>
          <w:ilvl w:val="1"/>
          <w:numId w:val="29"/>
        </w:numPr>
        <w:spacing w:before="120" w:line="240" w:lineRule="exact"/>
        <w:ind w:left="1418" w:hanging="425"/>
        <w:contextualSpacing w:val="0"/>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CE6F0B" w:rsidP="007C6A11">
      <w:pPr>
        <w:pStyle w:val="Akapitzlist"/>
        <w:spacing w:before="120" w:line="240" w:lineRule="exact"/>
        <w:ind w:left="1418" w:hanging="2"/>
        <w:contextualSpacing w:val="0"/>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7C6A11">
      <w:pPr>
        <w:pStyle w:val="Akapitzlist"/>
        <w:numPr>
          <w:ilvl w:val="1"/>
          <w:numId w:val="29"/>
        </w:numPr>
        <w:spacing w:before="120" w:line="240" w:lineRule="exact"/>
        <w:ind w:left="1418" w:hanging="425"/>
        <w:contextualSpacing w:val="0"/>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CE6F0B" w:rsidP="007C6A11">
      <w:pPr>
        <w:pStyle w:val="Akapitzlist"/>
        <w:spacing w:before="120" w:line="240" w:lineRule="exact"/>
        <w:ind w:left="1418" w:hanging="2"/>
        <w:contextualSpacing w:val="0"/>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6733086F" w14:textId="111FD3A5" w:rsidR="00B67D39" w:rsidRPr="007C6A11" w:rsidRDefault="00CF1059" w:rsidP="007C6A11">
      <w:pPr>
        <w:pStyle w:val="Akapitzlist"/>
        <w:numPr>
          <w:ilvl w:val="1"/>
          <w:numId w:val="29"/>
        </w:numPr>
        <w:spacing w:before="120" w:line="240" w:lineRule="exact"/>
        <w:ind w:left="1418" w:hanging="425"/>
        <w:contextualSpacing w:val="0"/>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39B9440" w14:textId="33EEB349" w:rsidR="00655E6B" w:rsidRPr="00CE6F0B" w:rsidRDefault="00655E6B" w:rsidP="00655E6B">
      <w:pPr>
        <w:pStyle w:val="Akapitzlist"/>
        <w:numPr>
          <w:ilvl w:val="3"/>
          <w:numId w:val="30"/>
        </w:numPr>
        <w:spacing w:before="120"/>
        <w:ind w:left="426" w:hanging="426"/>
        <w:contextualSpacing w:val="0"/>
        <w:jc w:val="both"/>
        <w:rPr>
          <w:rFonts w:cstheme="minorHAnsi"/>
          <w:szCs w:val="18"/>
          <w:lang w:eastAsia="pl-PL"/>
        </w:rPr>
      </w:pPr>
      <w:r w:rsidRPr="00CE6F0B">
        <w:rPr>
          <w:rFonts w:cstheme="minorHAnsi"/>
          <w:b/>
          <w:szCs w:val="18"/>
          <w:lang w:eastAsia="pl-PL"/>
        </w:rPr>
        <w:t xml:space="preserve">Wadium o wartości </w:t>
      </w:r>
      <w:r w:rsidR="003437B1" w:rsidRPr="00CE6F0B">
        <w:rPr>
          <w:rFonts w:cstheme="minorHAnsi"/>
          <w:b/>
          <w:szCs w:val="18"/>
          <w:lang w:eastAsia="pl-PL"/>
        </w:rPr>
        <w:t>378</w:t>
      </w:r>
      <w:r w:rsidRPr="00CE6F0B">
        <w:rPr>
          <w:rFonts w:cstheme="minorHAnsi"/>
          <w:b/>
          <w:szCs w:val="18"/>
          <w:lang w:eastAsia="pl-PL"/>
        </w:rPr>
        <w:t xml:space="preserve"> 000,00 zł zostało wniesione w formie </w:t>
      </w:r>
      <w:r w:rsidRPr="00CE6F0B">
        <w:rPr>
          <w:rFonts w:cstheme="minorHAnsi"/>
          <w:bCs/>
          <w:szCs w:val="18"/>
          <w:lang w:eastAsia="pl-PL"/>
        </w:rPr>
        <w:t>…............................</w:t>
      </w:r>
    </w:p>
    <w:p w14:paraId="00980BC8" w14:textId="4238CBF3" w:rsidR="00EA6F7C" w:rsidRPr="00EA6F7C" w:rsidRDefault="00EA6F7C" w:rsidP="00EA6F7C">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Oświadczamy, iż Oferta, która zostanie złożona przez nas podczas aukcji elektronicznej traktowana będzie jako Oferta ostateczna i nie wymaga pisemnego potwierdzenia.</w:t>
      </w:r>
    </w:p>
    <w:p w14:paraId="2BD77FBD" w14:textId="5A3F909C" w:rsid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lang w:eastAsia="pl-PL"/>
        </w:rPr>
        <w:t>Przekazywane przez nas dane osobowe mogą być wykorzystane wyłącznie w  celach związanych</w:t>
      </w:r>
      <w:r w:rsidR="008A2E3F">
        <w:rPr>
          <w:rFonts w:cstheme="minorHAnsi"/>
          <w:szCs w:val="18"/>
          <w:lang w:eastAsia="pl-PL"/>
        </w:rPr>
        <w:br/>
      </w:r>
      <w:r w:rsidRPr="00B67D39">
        <w:rPr>
          <w:rFonts w:cstheme="minorHAnsi"/>
          <w:szCs w:val="18"/>
          <w:lang w:eastAsia="pl-PL"/>
        </w:rPr>
        <w:t>z niniejszym postępowaniem zakupowym.</w:t>
      </w:r>
    </w:p>
    <w:p w14:paraId="4DCC976B" w14:textId="3810C4F5" w:rsidR="00AC44A4" w:rsidRPr="00AC44A4" w:rsidRDefault="00AC44A4" w:rsidP="00AC44A4">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54C4157" w14:textId="16849EC5" w:rsidR="00B67D39" w:rsidRPr="00B67D39" w:rsidRDefault="00B67D39" w:rsidP="007C6A11">
      <w:pPr>
        <w:pStyle w:val="Akapitzlist"/>
        <w:numPr>
          <w:ilvl w:val="3"/>
          <w:numId w:val="30"/>
        </w:numPr>
        <w:spacing w:before="120"/>
        <w:ind w:left="426" w:hanging="426"/>
        <w:contextualSpacing w:val="0"/>
        <w:jc w:val="both"/>
        <w:rPr>
          <w:rFonts w:cstheme="minorHAnsi"/>
          <w:szCs w:val="18"/>
          <w:lang w:eastAsia="pl-PL"/>
        </w:rPr>
      </w:pPr>
      <w:r w:rsidRPr="00B67D39">
        <w:rPr>
          <w:rFonts w:cstheme="minorHAnsi"/>
          <w:szCs w:val="18"/>
          <w:lang w:eastAsia="pl-PL"/>
        </w:rPr>
        <w:t xml:space="preserve">Do niniejszej </w:t>
      </w:r>
      <w:r w:rsidR="00E81E86">
        <w:rPr>
          <w:rFonts w:cstheme="minorHAnsi"/>
          <w:szCs w:val="18"/>
          <w:lang w:eastAsia="pl-PL"/>
        </w:rPr>
        <w:t>O</w:t>
      </w:r>
      <w:r w:rsidRPr="00B67D39">
        <w:rPr>
          <w:rFonts w:cstheme="minorHAnsi"/>
          <w:szCs w:val="18"/>
          <w:lang w:eastAsia="pl-PL"/>
        </w:rPr>
        <w:t>ferty są dołączone następujące załączniki:</w:t>
      </w:r>
    </w:p>
    <w:p w14:paraId="59736B9D" w14:textId="77777777" w:rsidR="00B67D39" w:rsidRPr="00B67D39" w:rsidRDefault="00B67D39" w:rsidP="007C6A11">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7C6A11">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20D449AF" w:rsidR="00535E9B" w:rsidRPr="00EA6F7C" w:rsidRDefault="00381365" w:rsidP="00EA6F7C">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EA6F7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D36178" w:rsidR="00347E8D" w:rsidRDefault="00347E8D">
        <w:pPr>
          <w:pStyle w:val="Stopka"/>
          <w:jc w:val="right"/>
        </w:pPr>
        <w:r>
          <w:fldChar w:fldCharType="begin"/>
        </w:r>
        <w:r>
          <w:instrText>PAGE   \* MERGEFORMAT</w:instrText>
        </w:r>
        <w:r>
          <w:fldChar w:fldCharType="separate"/>
        </w:r>
        <w:r w:rsidR="009A129D">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1AC179F1" w14:textId="29410412" w:rsidR="005677F6" w:rsidRDefault="00347E8D" w:rsidP="005677F6">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27314C18" w:rsidR="00347E8D" w:rsidRPr="006B2C28" w:rsidRDefault="003437B1" w:rsidP="005677F6">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sidRPr="003437B1">
            <w:rPr>
              <w:rFonts w:asciiTheme="majorHAnsi" w:hAnsiTheme="majorHAnsi"/>
              <w:b/>
              <w:bCs/>
              <w:color w:val="000000" w:themeColor="text1"/>
              <w:sz w:val="14"/>
              <w:szCs w:val="18"/>
            </w:rPr>
            <w:br/>
            <w:t>POST/DYS/OLD/GZ/00258/2026</w:t>
          </w:r>
        </w:p>
      </w:tc>
      <w:tc>
        <w:tcPr>
          <w:tcW w:w="977" w:type="dxa"/>
          <w:vAlign w:val="center"/>
        </w:tcPr>
        <w:p w14:paraId="3FED520E" w14:textId="5DF4EC59"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41E9D1F0"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D9C"/>
    <w:multiLevelType w:val="hybridMultilevel"/>
    <w:tmpl w:val="E0DC0E74"/>
    <w:lvl w:ilvl="0" w:tplc="EF0C236E">
      <w:start w:val="2"/>
      <w:numFmt w:val="upperRoman"/>
      <w:lvlText w:val="%1."/>
      <w:lvlJc w:val="righ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6E2AC4A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A5FAF74A">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0D13B9"/>
    <w:multiLevelType w:val="hybridMultilevel"/>
    <w:tmpl w:val="A2E6B8E6"/>
    <w:lvl w:ilvl="0" w:tplc="DFC2B602">
      <w:start w:val="1"/>
      <w:numFmt w:val="upperRoman"/>
      <w:lvlText w:val="%1."/>
      <w:lvlJc w:val="right"/>
      <w:pPr>
        <w:ind w:left="4860" w:hanging="360"/>
      </w:pPr>
      <w:rPr>
        <w:b/>
        <w:bCs/>
      </w:rPr>
    </w:lvl>
    <w:lvl w:ilvl="1" w:tplc="04150019" w:tentative="1">
      <w:start w:val="1"/>
      <w:numFmt w:val="lowerLetter"/>
      <w:lvlText w:val="%2."/>
      <w:lvlJc w:val="left"/>
      <w:pPr>
        <w:ind w:left="5580" w:hanging="360"/>
      </w:pPr>
    </w:lvl>
    <w:lvl w:ilvl="2" w:tplc="0415001B" w:tentative="1">
      <w:start w:val="1"/>
      <w:numFmt w:val="lowerRoman"/>
      <w:lvlText w:val="%3."/>
      <w:lvlJc w:val="right"/>
      <w:pPr>
        <w:ind w:left="6300" w:hanging="180"/>
      </w:pPr>
    </w:lvl>
    <w:lvl w:ilvl="3" w:tplc="0415000F" w:tentative="1">
      <w:start w:val="1"/>
      <w:numFmt w:val="decimal"/>
      <w:lvlText w:val="%4."/>
      <w:lvlJc w:val="left"/>
      <w:pPr>
        <w:ind w:left="7020" w:hanging="360"/>
      </w:pPr>
    </w:lvl>
    <w:lvl w:ilvl="4" w:tplc="04150019" w:tentative="1">
      <w:start w:val="1"/>
      <w:numFmt w:val="lowerLetter"/>
      <w:lvlText w:val="%5."/>
      <w:lvlJc w:val="left"/>
      <w:pPr>
        <w:ind w:left="7740" w:hanging="360"/>
      </w:pPr>
    </w:lvl>
    <w:lvl w:ilvl="5" w:tplc="0415001B" w:tentative="1">
      <w:start w:val="1"/>
      <w:numFmt w:val="lowerRoman"/>
      <w:lvlText w:val="%6."/>
      <w:lvlJc w:val="right"/>
      <w:pPr>
        <w:ind w:left="8460" w:hanging="180"/>
      </w:pPr>
    </w:lvl>
    <w:lvl w:ilvl="6" w:tplc="0415000F" w:tentative="1">
      <w:start w:val="1"/>
      <w:numFmt w:val="decimal"/>
      <w:lvlText w:val="%7."/>
      <w:lvlJc w:val="left"/>
      <w:pPr>
        <w:ind w:left="9180" w:hanging="360"/>
      </w:pPr>
    </w:lvl>
    <w:lvl w:ilvl="7" w:tplc="04150019" w:tentative="1">
      <w:start w:val="1"/>
      <w:numFmt w:val="lowerLetter"/>
      <w:lvlText w:val="%8."/>
      <w:lvlJc w:val="left"/>
      <w:pPr>
        <w:ind w:left="9900" w:hanging="360"/>
      </w:pPr>
    </w:lvl>
    <w:lvl w:ilvl="8" w:tplc="0415001B" w:tentative="1">
      <w:start w:val="1"/>
      <w:numFmt w:val="lowerRoman"/>
      <w:lvlText w:val="%9."/>
      <w:lvlJc w:val="right"/>
      <w:pPr>
        <w:ind w:left="10620" w:hanging="180"/>
      </w:pPr>
    </w:lvl>
  </w:abstractNum>
  <w:abstractNum w:abstractNumId="25"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957327480">
    <w:abstractNumId w:val="19"/>
  </w:num>
  <w:num w:numId="2" w16cid:durableId="1573392731">
    <w:abstractNumId w:val="8"/>
  </w:num>
  <w:num w:numId="3" w16cid:durableId="1362046472">
    <w:abstractNumId w:val="14"/>
  </w:num>
  <w:num w:numId="4" w16cid:durableId="1297301362">
    <w:abstractNumId w:val="21"/>
  </w:num>
  <w:num w:numId="5" w16cid:durableId="1269310409">
    <w:abstractNumId w:val="19"/>
  </w:num>
  <w:num w:numId="6" w16cid:durableId="695615160">
    <w:abstractNumId w:val="19"/>
  </w:num>
  <w:num w:numId="7" w16cid:durableId="1355153644">
    <w:abstractNumId w:val="4"/>
  </w:num>
  <w:num w:numId="8" w16cid:durableId="935401386">
    <w:abstractNumId w:val="29"/>
  </w:num>
  <w:num w:numId="9" w16cid:durableId="1933583823">
    <w:abstractNumId w:val="18"/>
  </w:num>
  <w:num w:numId="10" w16cid:durableId="39942637">
    <w:abstractNumId w:val="5"/>
  </w:num>
  <w:num w:numId="11" w16cid:durableId="2034764630">
    <w:abstractNumId w:val="15"/>
  </w:num>
  <w:num w:numId="12" w16cid:durableId="184946889">
    <w:abstractNumId w:val="13"/>
  </w:num>
  <w:num w:numId="13" w16cid:durableId="201136922">
    <w:abstractNumId w:val="28"/>
  </w:num>
  <w:num w:numId="14" w16cid:durableId="656418099">
    <w:abstractNumId w:val="23"/>
  </w:num>
  <w:num w:numId="15" w16cid:durableId="1909265377">
    <w:abstractNumId w:val="17"/>
  </w:num>
  <w:num w:numId="16" w16cid:durableId="230162623">
    <w:abstractNumId w:val="10"/>
  </w:num>
  <w:num w:numId="17" w16cid:durableId="61604246">
    <w:abstractNumId w:val="6"/>
  </w:num>
  <w:num w:numId="18" w16cid:durableId="18864832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78195">
    <w:abstractNumId w:val="1"/>
  </w:num>
  <w:num w:numId="20" w16cid:durableId="127744561">
    <w:abstractNumId w:val="30"/>
  </w:num>
  <w:num w:numId="21" w16cid:durableId="1209607179">
    <w:abstractNumId w:val="2"/>
  </w:num>
  <w:num w:numId="22" w16cid:durableId="1036153780">
    <w:abstractNumId w:val="16"/>
  </w:num>
  <w:num w:numId="23" w16cid:durableId="896431278">
    <w:abstractNumId w:val="11"/>
  </w:num>
  <w:num w:numId="24" w16cid:durableId="1109935581">
    <w:abstractNumId w:val="22"/>
  </w:num>
  <w:num w:numId="25" w16cid:durableId="1820346507">
    <w:abstractNumId w:val="27"/>
  </w:num>
  <w:num w:numId="26" w16cid:durableId="1067190018">
    <w:abstractNumId w:val="3"/>
  </w:num>
  <w:num w:numId="27" w16cid:durableId="169952458">
    <w:abstractNumId w:val="26"/>
  </w:num>
  <w:num w:numId="28" w16cid:durableId="1964997900">
    <w:abstractNumId w:val="25"/>
  </w:num>
  <w:num w:numId="29" w16cid:durableId="19606449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4473317">
    <w:abstractNumId w:val="20"/>
  </w:num>
  <w:num w:numId="31" w16cid:durableId="694885810">
    <w:abstractNumId w:val="12"/>
  </w:num>
  <w:num w:numId="32" w16cid:durableId="420758782">
    <w:abstractNumId w:val="0"/>
  </w:num>
  <w:num w:numId="33" w16cid:durableId="1488135349">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3630"/>
    <w:rsid w:val="00051B85"/>
    <w:rsid w:val="00054A92"/>
    <w:rsid w:val="00056904"/>
    <w:rsid w:val="000572D8"/>
    <w:rsid w:val="00057816"/>
    <w:rsid w:val="00060EAD"/>
    <w:rsid w:val="00061676"/>
    <w:rsid w:val="00070A58"/>
    <w:rsid w:val="00071C98"/>
    <w:rsid w:val="00073FED"/>
    <w:rsid w:val="0009045E"/>
    <w:rsid w:val="00094799"/>
    <w:rsid w:val="00094EB9"/>
    <w:rsid w:val="00096510"/>
    <w:rsid w:val="000974B1"/>
    <w:rsid w:val="000B03D6"/>
    <w:rsid w:val="000B0DBD"/>
    <w:rsid w:val="000C47A9"/>
    <w:rsid w:val="000C679C"/>
    <w:rsid w:val="000D42BE"/>
    <w:rsid w:val="000D5886"/>
    <w:rsid w:val="000E1564"/>
    <w:rsid w:val="00101BCF"/>
    <w:rsid w:val="001112C2"/>
    <w:rsid w:val="00113742"/>
    <w:rsid w:val="00124536"/>
    <w:rsid w:val="00125A7F"/>
    <w:rsid w:val="00126CEA"/>
    <w:rsid w:val="00132B64"/>
    <w:rsid w:val="00136B64"/>
    <w:rsid w:val="0014036E"/>
    <w:rsid w:val="00145125"/>
    <w:rsid w:val="0014785F"/>
    <w:rsid w:val="00161087"/>
    <w:rsid w:val="00167B53"/>
    <w:rsid w:val="00172B93"/>
    <w:rsid w:val="00175302"/>
    <w:rsid w:val="00175F4C"/>
    <w:rsid w:val="001837B6"/>
    <w:rsid w:val="00185AAB"/>
    <w:rsid w:val="00192A23"/>
    <w:rsid w:val="001974F6"/>
    <w:rsid w:val="001A4996"/>
    <w:rsid w:val="001A69AE"/>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321"/>
    <w:rsid w:val="00303C67"/>
    <w:rsid w:val="00310CB3"/>
    <w:rsid w:val="003119F0"/>
    <w:rsid w:val="003437B1"/>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1438"/>
    <w:rsid w:val="003E3CCB"/>
    <w:rsid w:val="003E59DD"/>
    <w:rsid w:val="003F132F"/>
    <w:rsid w:val="003F257A"/>
    <w:rsid w:val="0040472A"/>
    <w:rsid w:val="00407CB6"/>
    <w:rsid w:val="00412E5B"/>
    <w:rsid w:val="004161A6"/>
    <w:rsid w:val="00417E23"/>
    <w:rsid w:val="004257E0"/>
    <w:rsid w:val="0043109A"/>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677F6"/>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585F"/>
    <w:rsid w:val="005E79E5"/>
    <w:rsid w:val="00623B01"/>
    <w:rsid w:val="00625BB0"/>
    <w:rsid w:val="006261BB"/>
    <w:rsid w:val="00627AD5"/>
    <w:rsid w:val="0063571E"/>
    <w:rsid w:val="0065322E"/>
    <w:rsid w:val="00655DA8"/>
    <w:rsid w:val="00655E6B"/>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4349F"/>
    <w:rsid w:val="00760251"/>
    <w:rsid w:val="007617E0"/>
    <w:rsid w:val="007673CA"/>
    <w:rsid w:val="00772961"/>
    <w:rsid w:val="007844EB"/>
    <w:rsid w:val="00784DC3"/>
    <w:rsid w:val="00786CB9"/>
    <w:rsid w:val="00787D9C"/>
    <w:rsid w:val="00794EFB"/>
    <w:rsid w:val="007A1B94"/>
    <w:rsid w:val="007B094C"/>
    <w:rsid w:val="007B0C31"/>
    <w:rsid w:val="007B0FF0"/>
    <w:rsid w:val="007B50D8"/>
    <w:rsid w:val="007C6687"/>
    <w:rsid w:val="007C67FA"/>
    <w:rsid w:val="007C6A11"/>
    <w:rsid w:val="007D0675"/>
    <w:rsid w:val="007D1209"/>
    <w:rsid w:val="007D65AA"/>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2E3F"/>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622"/>
    <w:rsid w:val="00984E39"/>
    <w:rsid w:val="0098502B"/>
    <w:rsid w:val="00986E3C"/>
    <w:rsid w:val="00987773"/>
    <w:rsid w:val="00992FE3"/>
    <w:rsid w:val="0099653A"/>
    <w:rsid w:val="009A129D"/>
    <w:rsid w:val="009A6D93"/>
    <w:rsid w:val="009A7B36"/>
    <w:rsid w:val="009B317C"/>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1714B"/>
    <w:rsid w:val="00A21DAA"/>
    <w:rsid w:val="00A370AB"/>
    <w:rsid w:val="00A43299"/>
    <w:rsid w:val="00A467CA"/>
    <w:rsid w:val="00A55E62"/>
    <w:rsid w:val="00A57E04"/>
    <w:rsid w:val="00A6049B"/>
    <w:rsid w:val="00A62B4C"/>
    <w:rsid w:val="00A64514"/>
    <w:rsid w:val="00A71E6B"/>
    <w:rsid w:val="00A730B9"/>
    <w:rsid w:val="00A7626A"/>
    <w:rsid w:val="00A809BD"/>
    <w:rsid w:val="00A81CFB"/>
    <w:rsid w:val="00A85D6F"/>
    <w:rsid w:val="00AA134E"/>
    <w:rsid w:val="00AA3417"/>
    <w:rsid w:val="00AB5621"/>
    <w:rsid w:val="00AB78A2"/>
    <w:rsid w:val="00AC44A4"/>
    <w:rsid w:val="00AC4A8D"/>
    <w:rsid w:val="00AC5A4C"/>
    <w:rsid w:val="00AD5D81"/>
    <w:rsid w:val="00AE1A85"/>
    <w:rsid w:val="00AE58F3"/>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77859"/>
    <w:rsid w:val="00B801D6"/>
    <w:rsid w:val="00B829B2"/>
    <w:rsid w:val="00B83A96"/>
    <w:rsid w:val="00B83F8A"/>
    <w:rsid w:val="00BA0FF4"/>
    <w:rsid w:val="00BA5673"/>
    <w:rsid w:val="00BB0255"/>
    <w:rsid w:val="00BB180C"/>
    <w:rsid w:val="00BC3599"/>
    <w:rsid w:val="00BD1D08"/>
    <w:rsid w:val="00BD1D79"/>
    <w:rsid w:val="00BE0AE4"/>
    <w:rsid w:val="00BE38BB"/>
    <w:rsid w:val="00BE79A9"/>
    <w:rsid w:val="00C003C6"/>
    <w:rsid w:val="00C10B09"/>
    <w:rsid w:val="00C12714"/>
    <w:rsid w:val="00C16B92"/>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E6F0B"/>
    <w:rsid w:val="00CF1059"/>
    <w:rsid w:val="00D0092C"/>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3700B"/>
    <w:rsid w:val="00E40CEA"/>
    <w:rsid w:val="00E413AB"/>
    <w:rsid w:val="00E41451"/>
    <w:rsid w:val="00E45F98"/>
    <w:rsid w:val="00E56B47"/>
    <w:rsid w:val="00E61C31"/>
    <w:rsid w:val="00E66F4B"/>
    <w:rsid w:val="00E706C2"/>
    <w:rsid w:val="00E72CD1"/>
    <w:rsid w:val="00E8041E"/>
    <w:rsid w:val="00E81E86"/>
    <w:rsid w:val="00E92F67"/>
    <w:rsid w:val="00E95B91"/>
    <w:rsid w:val="00EA6557"/>
    <w:rsid w:val="00EA6B97"/>
    <w:rsid w:val="00EA6F7C"/>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6A72"/>
    <w:rsid w:val="00FA0F6A"/>
    <w:rsid w:val="00FB0646"/>
    <w:rsid w:val="00FB61C7"/>
    <w:rsid w:val="00FC7BB0"/>
    <w:rsid w:val="00FD22AB"/>
    <w:rsid w:val="00FD2808"/>
    <w:rsid w:val="00FD3338"/>
    <w:rsid w:val="00FD6591"/>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tabs>
        <w:tab w:val="num" w:pos="360"/>
      </w:tabs>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przypisukocowego">
    <w:name w:val="endnote text"/>
    <w:basedOn w:val="Normalny"/>
    <w:link w:val="TekstprzypisukocowegoZnak"/>
    <w:uiPriority w:val="99"/>
    <w:semiHidden/>
    <w:unhideWhenUsed/>
    <w:rsid w:val="00A64514"/>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A64514"/>
    <w:rPr>
      <w:sz w:val="20"/>
      <w:szCs w:val="20"/>
    </w:rPr>
  </w:style>
  <w:style w:type="character" w:styleId="Odwoanieprzypisukocowego">
    <w:name w:val="endnote reference"/>
    <w:basedOn w:val="Domylnaczcionkaakapitu"/>
    <w:uiPriority w:val="99"/>
    <w:semiHidden/>
    <w:unhideWhenUsed/>
    <w:rsid w:val="00A645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65162">
      <w:bodyDiv w:val="1"/>
      <w:marLeft w:val="0"/>
      <w:marRight w:val="0"/>
      <w:marTop w:val="0"/>
      <w:marBottom w:val="0"/>
      <w:divBdr>
        <w:top w:val="none" w:sz="0" w:space="0" w:color="auto"/>
        <w:left w:val="none" w:sz="0" w:space="0" w:color="auto"/>
        <w:bottom w:val="none" w:sz="0" w:space="0" w:color="auto"/>
        <w:right w:val="none" w:sz="0" w:space="0" w:color="auto"/>
      </w:divBdr>
    </w:div>
    <w:div w:id="193929430">
      <w:bodyDiv w:val="1"/>
      <w:marLeft w:val="0"/>
      <w:marRight w:val="0"/>
      <w:marTop w:val="0"/>
      <w:marBottom w:val="0"/>
      <w:divBdr>
        <w:top w:val="none" w:sz="0" w:space="0" w:color="auto"/>
        <w:left w:val="none" w:sz="0" w:space="0" w:color="auto"/>
        <w:bottom w:val="none" w:sz="0" w:space="0" w:color="auto"/>
        <w:right w:val="none" w:sz="0" w:space="0" w:color="auto"/>
      </w:divBdr>
    </w:div>
    <w:div w:id="421530741">
      <w:bodyDiv w:val="1"/>
      <w:marLeft w:val="0"/>
      <w:marRight w:val="0"/>
      <w:marTop w:val="0"/>
      <w:marBottom w:val="0"/>
      <w:divBdr>
        <w:top w:val="none" w:sz="0" w:space="0" w:color="auto"/>
        <w:left w:val="none" w:sz="0" w:space="0" w:color="auto"/>
        <w:bottom w:val="none" w:sz="0" w:space="0" w:color="auto"/>
        <w:right w:val="none" w:sz="0" w:space="0" w:color="auto"/>
      </w:divBdr>
    </w:div>
    <w:div w:id="522013325">
      <w:bodyDiv w:val="1"/>
      <w:marLeft w:val="0"/>
      <w:marRight w:val="0"/>
      <w:marTop w:val="0"/>
      <w:marBottom w:val="0"/>
      <w:divBdr>
        <w:top w:val="none" w:sz="0" w:space="0" w:color="auto"/>
        <w:left w:val="none" w:sz="0" w:space="0" w:color="auto"/>
        <w:bottom w:val="none" w:sz="0" w:space="0" w:color="auto"/>
        <w:right w:val="none" w:sz="0" w:space="0" w:color="auto"/>
      </w:divBdr>
    </w:div>
    <w:div w:id="52575670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34011950">
      <w:bodyDiv w:val="1"/>
      <w:marLeft w:val="0"/>
      <w:marRight w:val="0"/>
      <w:marTop w:val="0"/>
      <w:marBottom w:val="0"/>
      <w:divBdr>
        <w:top w:val="none" w:sz="0" w:space="0" w:color="auto"/>
        <w:left w:val="none" w:sz="0" w:space="0" w:color="auto"/>
        <w:bottom w:val="none" w:sz="0" w:space="0" w:color="auto"/>
        <w:right w:val="none" w:sz="0" w:space="0" w:color="auto"/>
      </w:divBdr>
    </w:div>
    <w:div w:id="833688988">
      <w:bodyDiv w:val="1"/>
      <w:marLeft w:val="0"/>
      <w:marRight w:val="0"/>
      <w:marTop w:val="0"/>
      <w:marBottom w:val="0"/>
      <w:divBdr>
        <w:top w:val="none" w:sz="0" w:space="0" w:color="auto"/>
        <w:left w:val="none" w:sz="0" w:space="0" w:color="auto"/>
        <w:bottom w:val="none" w:sz="0" w:space="0" w:color="auto"/>
        <w:right w:val="none" w:sz="0" w:space="0" w:color="auto"/>
      </w:divBdr>
    </w:div>
    <w:div w:id="848763757">
      <w:bodyDiv w:val="1"/>
      <w:marLeft w:val="0"/>
      <w:marRight w:val="0"/>
      <w:marTop w:val="0"/>
      <w:marBottom w:val="0"/>
      <w:divBdr>
        <w:top w:val="none" w:sz="0" w:space="0" w:color="auto"/>
        <w:left w:val="none" w:sz="0" w:space="0" w:color="auto"/>
        <w:bottom w:val="none" w:sz="0" w:space="0" w:color="auto"/>
        <w:right w:val="none" w:sz="0" w:space="0" w:color="auto"/>
      </w:divBdr>
    </w:div>
    <w:div w:id="858203337">
      <w:bodyDiv w:val="1"/>
      <w:marLeft w:val="0"/>
      <w:marRight w:val="0"/>
      <w:marTop w:val="0"/>
      <w:marBottom w:val="0"/>
      <w:divBdr>
        <w:top w:val="none" w:sz="0" w:space="0" w:color="auto"/>
        <w:left w:val="none" w:sz="0" w:space="0" w:color="auto"/>
        <w:bottom w:val="none" w:sz="0" w:space="0" w:color="auto"/>
        <w:right w:val="none" w:sz="0" w:space="0" w:color="auto"/>
      </w:divBdr>
    </w:div>
    <w:div w:id="886599057">
      <w:bodyDiv w:val="1"/>
      <w:marLeft w:val="0"/>
      <w:marRight w:val="0"/>
      <w:marTop w:val="0"/>
      <w:marBottom w:val="0"/>
      <w:divBdr>
        <w:top w:val="none" w:sz="0" w:space="0" w:color="auto"/>
        <w:left w:val="none" w:sz="0" w:space="0" w:color="auto"/>
        <w:bottom w:val="none" w:sz="0" w:space="0" w:color="auto"/>
        <w:right w:val="none" w:sz="0" w:space="0" w:color="auto"/>
      </w:divBdr>
    </w:div>
    <w:div w:id="940144097">
      <w:bodyDiv w:val="1"/>
      <w:marLeft w:val="0"/>
      <w:marRight w:val="0"/>
      <w:marTop w:val="0"/>
      <w:marBottom w:val="0"/>
      <w:divBdr>
        <w:top w:val="none" w:sz="0" w:space="0" w:color="auto"/>
        <w:left w:val="none" w:sz="0" w:space="0" w:color="auto"/>
        <w:bottom w:val="none" w:sz="0" w:space="0" w:color="auto"/>
        <w:right w:val="none" w:sz="0" w:space="0" w:color="auto"/>
      </w:divBdr>
    </w:div>
    <w:div w:id="950209032">
      <w:bodyDiv w:val="1"/>
      <w:marLeft w:val="0"/>
      <w:marRight w:val="0"/>
      <w:marTop w:val="0"/>
      <w:marBottom w:val="0"/>
      <w:divBdr>
        <w:top w:val="none" w:sz="0" w:space="0" w:color="auto"/>
        <w:left w:val="none" w:sz="0" w:space="0" w:color="auto"/>
        <w:bottom w:val="none" w:sz="0" w:space="0" w:color="auto"/>
        <w:right w:val="none" w:sz="0" w:space="0" w:color="auto"/>
      </w:divBdr>
    </w:div>
    <w:div w:id="989481267">
      <w:bodyDiv w:val="1"/>
      <w:marLeft w:val="0"/>
      <w:marRight w:val="0"/>
      <w:marTop w:val="0"/>
      <w:marBottom w:val="0"/>
      <w:divBdr>
        <w:top w:val="none" w:sz="0" w:space="0" w:color="auto"/>
        <w:left w:val="none" w:sz="0" w:space="0" w:color="auto"/>
        <w:bottom w:val="none" w:sz="0" w:space="0" w:color="auto"/>
        <w:right w:val="none" w:sz="0" w:space="0" w:color="auto"/>
      </w:divBdr>
      <w:divsChild>
        <w:div w:id="945505826">
          <w:marLeft w:val="0"/>
          <w:marRight w:val="0"/>
          <w:marTop w:val="0"/>
          <w:marBottom w:val="0"/>
          <w:divBdr>
            <w:top w:val="none" w:sz="0" w:space="0" w:color="auto"/>
            <w:left w:val="none" w:sz="0" w:space="0" w:color="auto"/>
            <w:bottom w:val="none" w:sz="0" w:space="0" w:color="auto"/>
            <w:right w:val="single" w:sz="6" w:space="0" w:color="C5C5C5"/>
          </w:divBdr>
        </w:div>
      </w:divsChild>
    </w:div>
    <w:div w:id="1094783759">
      <w:bodyDiv w:val="1"/>
      <w:marLeft w:val="0"/>
      <w:marRight w:val="0"/>
      <w:marTop w:val="0"/>
      <w:marBottom w:val="0"/>
      <w:divBdr>
        <w:top w:val="none" w:sz="0" w:space="0" w:color="auto"/>
        <w:left w:val="none" w:sz="0" w:space="0" w:color="auto"/>
        <w:bottom w:val="none" w:sz="0" w:space="0" w:color="auto"/>
        <w:right w:val="none" w:sz="0" w:space="0" w:color="auto"/>
      </w:divBdr>
    </w:div>
    <w:div w:id="1424456056">
      <w:bodyDiv w:val="1"/>
      <w:marLeft w:val="0"/>
      <w:marRight w:val="0"/>
      <w:marTop w:val="0"/>
      <w:marBottom w:val="0"/>
      <w:divBdr>
        <w:top w:val="none" w:sz="0" w:space="0" w:color="auto"/>
        <w:left w:val="none" w:sz="0" w:space="0" w:color="auto"/>
        <w:bottom w:val="none" w:sz="0" w:space="0" w:color="auto"/>
        <w:right w:val="none" w:sz="0" w:space="0" w:color="auto"/>
      </w:divBdr>
    </w:div>
    <w:div w:id="1720086059">
      <w:bodyDiv w:val="1"/>
      <w:marLeft w:val="0"/>
      <w:marRight w:val="0"/>
      <w:marTop w:val="0"/>
      <w:marBottom w:val="0"/>
      <w:divBdr>
        <w:top w:val="none" w:sz="0" w:space="0" w:color="auto"/>
        <w:left w:val="none" w:sz="0" w:space="0" w:color="auto"/>
        <w:bottom w:val="none" w:sz="0" w:space="0" w:color="auto"/>
        <w:right w:val="none" w:sz="0" w:space="0" w:color="auto"/>
      </w:divBdr>
    </w:div>
    <w:div w:id="1767650347">
      <w:bodyDiv w:val="1"/>
      <w:marLeft w:val="0"/>
      <w:marRight w:val="0"/>
      <w:marTop w:val="0"/>
      <w:marBottom w:val="0"/>
      <w:divBdr>
        <w:top w:val="none" w:sz="0" w:space="0" w:color="auto"/>
        <w:left w:val="none" w:sz="0" w:space="0" w:color="auto"/>
        <w:bottom w:val="none" w:sz="0" w:space="0" w:color="auto"/>
        <w:right w:val="none" w:sz="0" w:space="0" w:color="auto"/>
      </w:divBdr>
    </w:div>
    <w:div w:id="1786389421">
      <w:bodyDiv w:val="1"/>
      <w:marLeft w:val="0"/>
      <w:marRight w:val="0"/>
      <w:marTop w:val="0"/>
      <w:marBottom w:val="0"/>
      <w:divBdr>
        <w:top w:val="none" w:sz="0" w:space="0" w:color="auto"/>
        <w:left w:val="none" w:sz="0" w:space="0" w:color="auto"/>
        <w:bottom w:val="none" w:sz="0" w:space="0" w:color="auto"/>
        <w:right w:val="none" w:sz="0" w:space="0" w:color="auto"/>
      </w:divBdr>
      <w:divsChild>
        <w:div w:id="1277061730">
          <w:marLeft w:val="0"/>
          <w:marRight w:val="0"/>
          <w:marTop w:val="0"/>
          <w:marBottom w:val="0"/>
          <w:divBdr>
            <w:top w:val="none" w:sz="0" w:space="0" w:color="auto"/>
            <w:left w:val="none" w:sz="0" w:space="0" w:color="auto"/>
            <w:bottom w:val="none" w:sz="0" w:space="0" w:color="auto"/>
            <w:right w:val="single" w:sz="6" w:space="0" w:color="C5C5C5"/>
          </w:divBdr>
        </w:div>
      </w:divsChild>
    </w:div>
    <w:div w:id="1878161831">
      <w:bodyDiv w:val="1"/>
      <w:marLeft w:val="0"/>
      <w:marRight w:val="0"/>
      <w:marTop w:val="0"/>
      <w:marBottom w:val="0"/>
      <w:divBdr>
        <w:top w:val="none" w:sz="0" w:space="0" w:color="auto"/>
        <w:left w:val="none" w:sz="0" w:space="0" w:color="auto"/>
        <w:bottom w:val="none" w:sz="0" w:space="0" w:color="auto"/>
        <w:right w:val="none" w:sz="0" w:space="0" w:color="auto"/>
      </w:divBdr>
    </w:div>
    <w:div w:id="1993214920">
      <w:bodyDiv w:val="1"/>
      <w:marLeft w:val="0"/>
      <w:marRight w:val="0"/>
      <w:marTop w:val="0"/>
      <w:marBottom w:val="0"/>
      <w:divBdr>
        <w:top w:val="none" w:sz="0" w:space="0" w:color="auto"/>
        <w:left w:val="none" w:sz="0" w:space="0" w:color="auto"/>
        <w:bottom w:val="none" w:sz="0" w:space="0" w:color="auto"/>
        <w:right w:val="none" w:sz="0" w:space="0" w:color="auto"/>
      </w:divBdr>
    </w:div>
    <w:div w:id="2003652814">
      <w:bodyDiv w:val="1"/>
      <w:marLeft w:val="0"/>
      <w:marRight w:val="0"/>
      <w:marTop w:val="0"/>
      <w:marBottom w:val="0"/>
      <w:divBdr>
        <w:top w:val="none" w:sz="0" w:space="0" w:color="auto"/>
        <w:left w:val="none" w:sz="0" w:space="0" w:color="auto"/>
        <w:bottom w:val="none" w:sz="0" w:space="0" w:color="auto"/>
        <w:right w:val="none" w:sz="0" w:space="0" w:color="auto"/>
      </w:divBdr>
    </w:div>
    <w:div w:id="206420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B744C7-8AC0-44FD-9004-04D5E200BEBB}">
  <ds:schemaRefs>
    <ds:schemaRef ds:uri="http://schemas.openxmlformats.org/officeDocument/2006/bibliography"/>
  </ds:schemaRefs>
</ds:datastoreItem>
</file>

<file path=customXml/itemProps4.xml><?xml version="1.0" encoding="utf-8"?>
<ds:datastoreItem xmlns:ds="http://schemas.openxmlformats.org/officeDocument/2006/customXml" ds:itemID="{A97F7E31-1B45-45F3-AB5A-030BAA6E5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119</TotalTime>
  <Pages>3</Pages>
  <Words>1180</Words>
  <Characters>7081</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Hryniów Justyna [PGE Dystr. O.Łódź]</cp:lastModifiedBy>
  <cp:revision>31</cp:revision>
  <cp:lastPrinted>2024-07-15T11:21:00Z</cp:lastPrinted>
  <dcterms:created xsi:type="dcterms:W3CDTF">2025-01-15T13:15:00Z</dcterms:created>
  <dcterms:modified xsi:type="dcterms:W3CDTF">2026-01-30T06:50:00Z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